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珍惜水資源：18週課程大綱</w:t>
      </w:r>
    </w:p>
    <w:p>
      <w:r>
        <w:t>課程名稱：珍惜水資源｜對象：國中一年級｜節數：18週，每週2小時</w:t>
      </w:r>
    </w:p>
    <w:p>
      <w:pPr>
        <w:pStyle w:val="Heading1"/>
      </w:pPr>
      <w:r>
        <w:t>珍惜水資源：國中一年級 18 週課程大綱</w:t>
      </w:r>
    </w:p>
    <w:p>
      <w:pPr>
        <w:pStyle w:val="Heading2"/>
      </w:pPr>
      <w:r>
        <w:t>一、課程基本資料</w:t>
      </w:r>
    </w:p>
    <w:p>
      <w:pPr>
        <w:pStyle w:val="ListBullet"/>
      </w:pPr>
      <w:r>
        <w:t>對象：國中一年級</w:t>
      </w:r>
    </w:p>
    <w:p>
      <w:pPr>
        <w:pStyle w:val="ListBullet"/>
      </w:pPr>
      <w:r>
        <w:t>節數：18週，每週2小時（建議分成兩節各50分鐘，中間休息）</w:t>
      </w:r>
    </w:p>
    <w:p>
      <w:pPr>
        <w:pStyle w:val="ListBullet"/>
      </w:pPr>
      <w:r>
        <w:t>課程精神：從水的科學概念出發，連結臺灣環境與日常生活，最後完成校園節水行動方案。</w:t>
      </w:r>
    </w:p>
    <w:p>
      <w:pPr>
        <w:pStyle w:val="ListBullet"/>
      </w:pPr>
      <w:r>
        <w:t>主要教材依據：水利署水資源宣導圖卡、學習資料與教學資料；教育部永續校園水資源教案與水資源教學參考資料。</w:t>
      </w:r>
    </w:p>
    <w:p>
      <w:pPr>
        <w:pStyle w:val="ListBullet"/>
      </w:pPr>
      <w:r>
        <w:t>跨域：自然科學、地理、數學、國語文、綜合活動、資訊與環境教育。</w:t>
      </w:r>
    </w:p>
    <w:p>
      <w:pPr>
        <w:pStyle w:val="Heading2"/>
      </w:pPr>
      <w:r>
        <w:t>二、學習目標</w:t>
      </w:r>
    </w:p>
    <w:p>
      <w:r>
        <w:t>學生完成課程後能夠：</w:t>
      </w:r>
    </w:p>
    <w:p>
      <w:r>
        <w:t>1. 說明水循環、地面水、地下水與集水區的基本概念。</w:t>
      </w:r>
    </w:p>
    <w:p>
      <w:r>
        <w:t>2. 描述臺灣降雨時空分布、水資源來源與利用方式，理解「有雨不一定有水」的原因。</w:t>
      </w:r>
    </w:p>
    <w:p>
      <w:r>
        <w:t>3. 讀懂簡單的用水統計圖表，進行比例、平均值與人均用水量的計算。</w:t>
      </w:r>
    </w:p>
    <w:p>
      <w:r>
        <w:t>4. 分析水污染的來源、影響及防治方式，理解自然淨化與人工處理的差異。</w:t>
      </w:r>
    </w:p>
    <w:p>
      <w:r>
        <w:t>5. 以觀察、量測、訪談或資料蒐集方式調查校園用水問題。</w:t>
      </w:r>
    </w:p>
    <w:p>
      <w:r>
        <w:t>6. 與同學合作提出可行的節水或水污染防治方案，並以圖表、海報或口頭簡報表達。</w:t>
      </w:r>
    </w:p>
    <w:p>
      <w:r>
        <w:t>7. 在生活中實踐至少一項節水行動，能以紀錄或數據檢視行動成效。</w:t>
      </w:r>
    </w:p>
    <w:p>
      <w:pPr>
        <w:pStyle w:val="Heading2"/>
      </w:pPr>
      <w:r>
        <w:t>三、每週課程安排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</w:tcPr>
          <w:p>
            <w:r>
              <w:t>週次</w:t>
            </w:r>
          </w:p>
        </w:tc>
        <w:tc>
          <w:tcPr>
            <w:tcW w:type="dxa" w:w="2045"/>
          </w:tcPr>
          <w:p>
            <w:r>
              <w:t>主題</w:t>
            </w:r>
          </w:p>
        </w:tc>
        <w:tc>
          <w:tcPr>
            <w:tcW w:type="dxa" w:w="2045"/>
          </w:tcPr>
          <w:p>
            <w:r>
              <w:t>核心問題</w:t>
            </w:r>
          </w:p>
        </w:tc>
        <w:tc>
          <w:tcPr>
            <w:tcW w:type="dxa" w:w="2045"/>
          </w:tcPr>
          <w:p>
            <w:r>
              <w:t>主要活動</w:t>
            </w:r>
          </w:p>
        </w:tc>
        <w:tc>
          <w:tcPr>
            <w:tcW w:type="dxa" w:w="2045"/>
          </w:tcPr>
          <w:p>
            <w:r>
              <w:t>產出與評量</w:t>
            </w:r>
          </w:p>
        </w:tc>
      </w:tr>
      <w:tr>
        <w:tc>
          <w:tcPr>
            <w:tcW w:type="dxa" w:w="2045"/>
          </w:tcPr>
          <w:p>
            <w:r>
              <w:t>1</w:t>
            </w:r>
          </w:p>
        </w:tc>
        <w:tc>
          <w:tcPr>
            <w:tcW w:type="dxa" w:w="2045"/>
          </w:tcPr>
          <w:p>
            <w:r>
              <w:t>水與我的生活</w:t>
            </w:r>
          </w:p>
        </w:tc>
        <w:tc>
          <w:tcPr>
            <w:tcW w:type="dxa" w:w="2045"/>
          </w:tcPr>
          <w:p>
            <w:r>
              <w:t>我每天在哪些地方用水？</w:t>
            </w:r>
          </w:p>
        </w:tc>
        <w:tc>
          <w:tcPr>
            <w:tcW w:type="dxa" w:w="2045"/>
          </w:tcPr>
          <w:p>
            <w:r>
              <w:t>用水足跡便利貼、教材圖卡觀察、課程前測</w:t>
            </w:r>
          </w:p>
        </w:tc>
        <w:tc>
          <w:tcPr>
            <w:tcW w:type="dxa" w:w="2045"/>
          </w:tcPr>
          <w:p>
            <w:r>
              <w:t>個人用水地圖、前測</w:t>
            </w:r>
          </w:p>
        </w:tc>
      </w:tr>
      <w:tr>
        <w:tc>
          <w:tcPr>
            <w:tcW w:type="dxa" w:w="2045"/>
          </w:tcPr>
          <w:p>
            <w:r>
              <w:t>2</w:t>
            </w:r>
          </w:p>
        </w:tc>
        <w:tc>
          <w:tcPr>
            <w:tcW w:type="dxa" w:w="2045"/>
          </w:tcPr>
          <w:p>
            <w:r>
              <w:t>水的特性與重要性</w:t>
            </w:r>
          </w:p>
        </w:tc>
        <w:tc>
          <w:tcPr>
            <w:tcW w:type="dxa" w:w="2045"/>
          </w:tcPr>
          <w:p>
            <w:r>
              <w:t>為什麼生命離不開水？</w:t>
            </w:r>
          </w:p>
        </w:tc>
        <w:tc>
          <w:tcPr>
            <w:tcW w:type="dxa" w:w="2045"/>
          </w:tcPr>
          <w:p>
            <w:r>
              <w:t>水的溶解、比熱與生物重要性概念整理；生活案例討論</w:t>
            </w:r>
          </w:p>
        </w:tc>
        <w:tc>
          <w:tcPr>
            <w:tcW w:type="dxa" w:w="2045"/>
          </w:tcPr>
          <w:p>
            <w:r>
              <w:t>概念筆記、出口單</w:t>
            </w:r>
          </w:p>
        </w:tc>
      </w:tr>
      <w:tr>
        <w:tc>
          <w:tcPr>
            <w:tcW w:type="dxa" w:w="2045"/>
          </w:tcPr>
          <w:p>
            <w:r>
              <w:t>3</w:t>
            </w:r>
          </w:p>
        </w:tc>
        <w:tc>
          <w:tcPr>
            <w:tcW w:type="dxa" w:w="2045"/>
          </w:tcPr>
          <w:p>
            <w:r>
              <w:t>水循環</w:t>
            </w:r>
          </w:p>
        </w:tc>
        <w:tc>
          <w:tcPr>
            <w:tcW w:type="dxa" w:w="2045"/>
          </w:tcPr>
          <w:p>
            <w:r>
              <w:t>一滴水會去哪裡？</w:t>
            </w:r>
          </w:p>
        </w:tc>
        <w:tc>
          <w:tcPr>
            <w:tcW w:type="dxa" w:w="2045"/>
          </w:tcPr>
          <w:p>
            <w:r>
              <w:t>蒸發—凝結—降水—逕流—入滲流程模擬；完成水循環圖</w:t>
            </w:r>
          </w:p>
        </w:tc>
        <w:tc>
          <w:tcPr>
            <w:tcW w:type="dxa" w:w="2045"/>
          </w:tcPr>
          <w:p>
            <w:r>
              <w:t>水循環流程圖</w:t>
            </w:r>
          </w:p>
        </w:tc>
      </w:tr>
      <w:tr>
        <w:tc>
          <w:tcPr>
            <w:tcW w:type="dxa" w:w="2045"/>
          </w:tcPr>
          <w:p>
            <w:r>
              <w:t>4</w:t>
            </w:r>
          </w:p>
        </w:tc>
        <w:tc>
          <w:tcPr>
            <w:tcW w:type="dxa" w:w="2045"/>
          </w:tcPr>
          <w:p>
            <w:r>
              <w:t>集水區與河川</w:t>
            </w:r>
          </w:p>
        </w:tc>
        <w:tc>
          <w:tcPr>
            <w:tcW w:type="dxa" w:w="2045"/>
          </w:tcPr>
          <w:p>
            <w:r>
              <w:t>雨水如何變成可用的水？</w:t>
            </w:r>
          </w:p>
        </w:tc>
        <w:tc>
          <w:tcPr>
            <w:tcW w:type="dxa" w:w="2045"/>
          </w:tcPr>
          <w:p>
            <w:r>
              <w:t>校園或地圖判讀集水區、河川上中下游與水庫位置</w:t>
            </w:r>
          </w:p>
        </w:tc>
        <w:tc>
          <w:tcPr>
            <w:tcW w:type="dxa" w:w="2045"/>
          </w:tcPr>
          <w:p>
            <w:r>
              <w:t>集水區標示單</w:t>
            </w:r>
          </w:p>
        </w:tc>
      </w:tr>
      <w:tr>
        <w:tc>
          <w:tcPr>
            <w:tcW w:type="dxa" w:w="2045"/>
          </w:tcPr>
          <w:p>
            <w:r>
              <w:t>5</w:t>
            </w:r>
          </w:p>
        </w:tc>
        <w:tc>
          <w:tcPr>
            <w:tcW w:type="dxa" w:w="2045"/>
          </w:tcPr>
          <w:p>
            <w:r>
              <w:t>臺灣的水資源</w:t>
            </w:r>
          </w:p>
        </w:tc>
        <w:tc>
          <w:tcPr>
            <w:tcW w:type="dxa" w:w="2045"/>
          </w:tcPr>
          <w:p>
            <w:r>
              <w:t>臺灣為什麼常說缺水？</w:t>
            </w:r>
          </w:p>
        </w:tc>
        <w:tc>
          <w:tcPr>
            <w:tcW w:type="dxa" w:w="2045"/>
          </w:tcPr>
          <w:p>
            <w:r>
              <w:t>讀降雨季節圖、地形與河川短促資料；小組推論水資源劣勢</w:t>
            </w:r>
          </w:p>
        </w:tc>
        <w:tc>
          <w:tcPr>
            <w:tcW w:type="dxa" w:w="2045"/>
          </w:tcPr>
          <w:p>
            <w:r>
              <w:t>因果圖、口頭發表</w:t>
            </w:r>
          </w:p>
        </w:tc>
      </w:tr>
      <w:tr>
        <w:tc>
          <w:tcPr>
            <w:tcW w:type="dxa" w:w="2045"/>
          </w:tcPr>
          <w:p>
            <w:r>
              <w:t>6</w:t>
            </w:r>
          </w:p>
        </w:tc>
        <w:tc>
          <w:tcPr>
            <w:tcW w:type="dxa" w:w="2045"/>
          </w:tcPr>
          <w:p>
            <w:r>
              <w:t>水庫、攔河堰與供水</w:t>
            </w:r>
          </w:p>
        </w:tc>
        <w:tc>
          <w:tcPr>
            <w:tcW w:type="dxa" w:w="2045"/>
          </w:tcPr>
          <w:p>
            <w:r>
              <w:t>水從哪裡到家裡？</w:t>
            </w:r>
          </w:p>
        </w:tc>
        <w:tc>
          <w:tcPr>
            <w:tcW w:type="dxa" w:w="2045"/>
          </w:tcPr>
          <w:p>
            <w:r>
              <w:t>水資源利用流程圖；比較水庫、地下水、再生水</w:t>
            </w:r>
          </w:p>
        </w:tc>
        <w:tc>
          <w:tcPr>
            <w:tcW w:type="dxa" w:w="2045"/>
          </w:tcPr>
          <w:p>
            <w:r>
              <w:t>供水系統圖</w:t>
            </w:r>
          </w:p>
        </w:tc>
      </w:tr>
      <w:tr>
        <w:tc>
          <w:tcPr>
            <w:tcW w:type="dxa" w:w="2045"/>
          </w:tcPr>
          <w:p>
            <w:r>
              <w:t>7</w:t>
            </w:r>
          </w:p>
        </w:tc>
        <w:tc>
          <w:tcPr>
            <w:tcW w:type="dxa" w:w="2045"/>
          </w:tcPr>
          <w:p>
            <w:r>
              <w:t>用水統計與數學</w:t>
            </w:r>
          </w:p>
        </w:tc>
        <w:tc>
          <w:tcPr>
            <w:tcW w:type="dxa" w:w="2045"/>
          </w:tcPr>
          <w:p>
            <w:r>
              <w:t>數字如何說明用水問題？</w:t>
            </w:r>
          </w:p>
        </w:tc>
        <w:tc>
          <w:tcPr>
            <w:tcW w:type="dxa" w:w="2045"/>
          </w:tcPr>
          <w:p>
            <w:r>
              <w:t>讀表格、算比例與人均量；繪製圓餅圖或長條圖</w:t>
            </w:r>
          </w:p>
        </w:tc>
        <w:tc>
          <w:tcPr>
            <w:tcW w:type="dxa" w:w="2045"/>
          </w:tcPr>
          <w:p>
            <w:r>
              <w:t>圖表學習單</w:t>
            </w:r>
          </w:p>
        </w:tc>
      </w:tr>
      <w:tr>
        <w:tc>
          <w:tcPr>
            <w:tcW w:type="dxa" w:w="2045"/>
          </w:tcPr>
          <w:p>
            <w:r>
              <w:t>8</w:t>
            </w:r>
          </w:p>
        </w:tc>
        <w:tc>
          <w:tcPr>
            <w:tcW w:type="dxa" w:w="2045"/>
          </w:tcPr>
          <w:p>
            <w:r>
              <w:t>水污染來源</w:t>
            </w:r>
          </w:p>
        </w:tc>
        <w:tc>
          <w:tcPr>
            <w:tcW w:type="dxa" w:w="2045"/>
          </w:tcPr>
          <w:p>
            <w:r>
              <w:t>水為什麼會變髒？</w:t>
            </w:r>
          </w:p>
        </w:tc>
        <w:tc>
          <w:tcPr>
            <w:tcW w:type="dxa" w:w="2045"/>
          </w:tcPr>
          <w:p>
            <w:r>
              <w:t>生活、農業、工業污染案例分類；污染源—污染物配對</w:t>
            </w:r>
          </w:p>
        </w:tc>
        <w:tc>
          <w:tcPr>
            <w:tcW w:type="dxa" w:w="2045"/>
          </w:tcPr>
          <w:p>
            <w:r>
              <w:t>污染來源分類表</w:t>
            </w:r>
          </w:p>
        </w:tc>
      </w:tr>
      <w:tr>
        <w:tc>
          <w:tcPr>
            <w:tcW w:type="dxa" w:w="2045"/>
          </w:tcPr>
          <w:p>
            <w:r>
              <w:t>9</w:t>
            </w:r>
          </w:p>
        </w:tc>
        <w:tc>
          <w:tcPr>
            <w:tcW w:type="dxa" w:w="2045"/>
          </w:tcPr>
          <w:p>
            <w:r>
              <w:t>水污染的影響</w:t>
            </w:r>
          </w:p>
        </w:tc>
        <w:tc>
          <w:tcPr>
            <w:tcW w:type="dxa" w:w="2045"/>
          </w:tcPr>
          <w:p>
            <w:r>
              <w:t>污染會影響誰？</w:t>
            </w:r>
          </w:p>
        </w:tc>
        <w:tc>
          <w:tcPr>
            <w:tcW w:type="dxa" w:w="2045"/>
          </w:tcPr>
          <w:p>
            <w:r>
              <w:t>河川生物、人體健康與食物鏈案例；角色討論</w:t>
            </w:r>
          </w:p>
        </w:tc>
        <w:tc>
          <w:tcPr>
            <w:tcW w:type="dxa" w:w="2045"/>
          </w:tcPr>
          <w:p>
            <w:r>
              <w:t>影響關係圖、形成性評量</w:t>
            </w:r>
          </w:p>
        </w:tc>
      </w:tr>
      <w:tr>
        <w:tc>
          <w:tcPr>
            <w:tcW w:type="dxa" w:w="2045"/>
          </w:tcPr>
          <w:p>
            <w:r>
              <w:t>10</w:t>
            </w:r>
          </w:p>
        </w:tc>
        <w:tc>
          <w:tcPr>
            <w:tcW w:type="dxa" w:w="2045"/>
          </w:tcPr>
          <w:p>
            <w:r>
              <w:t>自然淨化與污水處理</w:t>
            </w:r>
          </w:p>
        </w:tc>
        <w:tc>
          <w:tcPr>
            <w:tcW w:type="dxa" w:w="2045"/>
          </w:tcPr>
          <w:p>
            <w:r>
              <w:t>水可以自己變乾淨嗎？</w:t>
            </w:r>
          </w:p>
        </w:tc>
        <w:tc>
          <w:tcPr>
            <w:tcW w:type="dxa" w:w="2045"/>
          </w:tcPr>
          <w:p>
            <w:r>
              <w:t>模擬砂石—土壤—植物的過濾；認識污水處理基本流程</w:t>
            </w:r>
          </w:p>
        </w:tc>
        <w:tc>
          <w:tcPr>
            <w:tcW w:type="dxa" w:w="2045"/>
          </w:tcPr>
          <w:p>
            <w:r>
              <w:t>實驗紀錄、結果解釋</w:t>
            </w:r>
          </w:p>
        </w:tc>
      </w:tr>
      <w:tr>
        <w:tc>
          <w:tcPr>
            <w:tcW w:type="dxa" w:w="2045"/>
          </w:tcPr>
          <w:p>
            <w:r>
              <w:t>11</w:t>
            </w:r>
          </w:p>
        </w:tc>
        <w:tc>
          <w:tcPr>
            <w:tcW w:type="dxa" w:w="2045"/>
          </w:tcPr>
          <w:p>
            <w:r>
              <w:t>地面水與地下水</w:t>
            </w:r>
          </w:p>
        </w:tc>
        <w:tc>
          <w:tcPr>
            <w:tcW w:type="dxa" w:w="2045"/>
          </w:tcPr>
          <w:p>
            <w:r>
              <w:t>地下水從哪裡來？</w:t>
            </w:r>
          </w:p>
        </w:tc>
        <w:tc>
          <w:tcPr>
            <w:tcW w:type="dxa" w:w="2045"/>
          </w:tcPr>
          <w:p>
            <w:r>
              <w:t>透明盒模型觀察入滲、地下水位與河川補注</w:t>
            </w:r>
          </w:p>
        </w:tc>
        <w:tc>
          <w:tcPr>
            <w:tcW w:type="dxa" w:w="2045"/>
          </w:tcPr>
          <w:p>
            <w:r>
              <w:t>模型觀察單</w:t>
            </w:r>
          </w:p>
        </w:tc>
      </w:tr>
      <w:tr>
        <w:tc>
          <w:tcPr>
            <w:tcW w:type="dxa" w:w="2045"/>
          </w:tcPr>
          <w:p>
            <w:r>
              <w:t>12</w:t>
            </w:r>
          </w:p>
        </w:tc>
        <w:tc>
          <w:tcPr>
            <w:tcW w:type="dxa" w:w="2045"/>
          </w:tcPr>
          <w:p>
            <w:r>
              <w:t>水旱災與氣候變遷</w:t>
            </w:r>
          </w:p>
        </w:tc>
        <w:tc>
          <w:tcPr>
            <w:tcW w:type="dxa" w:w="2045"/>
          </w:tcPr>
          <w:p>
            <w:r>
              <w:t>為什麼有時淹水、有時缺水？</w:t>
            </w:r>
          </w:p>
        </w:tc>
        <w:tc>
          <w:tcPr>
            <w:tcW w:type="dxa" w:w="2045"/>
          </w:tcPr>
          <w:p>
            <w:r>
              <w:t>暖化、極端降雨、乾旱與臺灣案例；證據與觀點分辨</w:t>
            </w:r>
          </w:p>
        </w:tc>
        <w:tc>
          <w:tcPr>
            <w:tcW w:type="dxa" w:w="2045"/>
          </w:tcPr>
          <w:p>
            <w:r>
              <w:t>證據卡排序、短文</w:t>
            </w:r>
          </w:p>
        </w:tc>
      </w:tr>
      <w:tr>
        <w:tc>
          <w:tcPr>
            <w:tcW w:type="dxa" w:w="2045"/>
          </w:tcPr>
          <w:p>
            <w:r>
              <w:t>13</w:t>
            </w:r>
          </w:p>
        </w:tc>
        <w:tc>
          <w:tcPr>
            <w:tcW w:type="dxa" w:w="2045"/>
          </w:tcPr>
          <w:p>
            <w:r>
              <w:t>校園用水調查</w:t>
            </w:r>
          </w:p>
        </w:tc>
        <w:tc>
          <w:tcPr>
            <w:tcW w:type="dxa" w:w="2045"/>
          </w:tcPr>
          <w:p>
            <w:r>
              <w:t>學校哪裡最浪費水？</w:t>
            </w:r>
          </w:p>
        </w:tc>
        <w:tc>
          <w:tcPr>
            <w:tcW w:type="dxa" w:w="2045"/>
          </w:tcPr>
          <w:p>
            <w:r>
              <w:t>分組盤點水龍頭、廁所、飲水設備、澆灌與漏水點</w:t>
            </w:r>
          </w:p>
        </w:tc>
        <w:tc>
          <w:tcPr>
            <w:tcW w:type="dxa" w:w="2045"/>
          </w:tcPr>
          <w:p>
            <w:r>
              <w:t>校園用水調查表</w:t>
            </w:r>
          </w:p>
        </w:tc>
      </w:tr>
      <w:tr>
        <w:tc>
          <w:tcPr>
            <w:tcW w:type="dxa" w:w="2045"/>
          </w:tcPr>
          <w:p>
            <w:r>
              <w:t>14</w:t>
            </w:r>
          </w:p>
        </w:tc>
        <w:tc>
          <w:tcPr>
            <w:tcW w:type="dxa" w:w="2045"/>
          </w:tcPr>
          <w:p>
            <w:r>
              <w:t>家庭與校園節水</w:t>
            </w:r>
          </w:p>
        </w:tc>
        <w:tc>
          <w:tcPr>
            <w:tcW w:type="dxa" w:w="2045"/>
          </w:tcPr>
          <w:p>
            <w:r>
              <w:t>哪些方法真的有效？</w:t>
            </w:r>
          </w:p>
        </w:tc>
        <w:tc>
          <w:tcPr>
            <w:tcW w:type="dxa" w:w="2045"/>
          </w:tcPr>
          <w:p>
            <w:r>
              <w:t>設計節水行為實驗；估算每日、每月可能節水量</w:t>
            </w:r>
          </w:p>
        </w:tc>
        <w:tc>
          <w:tcPr>
            <w:tcW w:type="dxa" w:w="2045"/>
          </w:tcPr>
          <w:p>
            <w:r>
              <w:t>節水行動紀錄表</w:t>
            </w:r>
          </w:p>
        </w:tc>
      </w:tr>
      <w:tr>
        <w:tc>
          <w:tcPr>
            <w:tcW w:type="dxa" w:w="2045"/>
          </w:tcPr>
          <w:p>
            <w:r>
              <w:t>15</w:t>
            </w:r>
          </w:p>
        </w:tc>
        <w:tc>
          <w:tcPr>
            <w:tcW w:type="dxa" w:w="2045"/>
          </w:tcPr>
          <w:p>
            <w:r>
              <w:t>解決方案設計</w:t>
            </w:r>
          </w:p>
        </w:tc>
        <w:tc>
          <w:tcPr>
            <w:tcW w:type="dxa" w:w="2045"/>
          </w:tcPr>
          <w:p>
            <w:r>
              <w:t>怎麼讓方案可行？</w:t>
            </w:r>
          </w:p>
        </w:tc>
        <w:tc>
          <w:tcPr>
            <w:tcW w:type="dxa" w:w="2045"/>
          </w:tcPr>
          <w:p>
            <w:r>
              <w:t>小組用「問題—原因—方案—證據—成本」架構設計</w:t>
            </w:r>
          </w:p>
        </w:tc>
        <w:tc>
          <w:tcPr>
            <w:tcW w:type="dxa" w:w="2045"/>
          </w:tcPr>
          <w:p>
            <w:r>
              <w:t>方案草稿、同儕回饋</w:t>
            </w:r>
          </w:p>
        </w:tc>
      </w:tr>
      <w:tr>
        <w:tc>
          <w:tcPr>
            <w:tcW w:type="dxa" w:w="2045"/>
          </w:tcPr>
          <w:p>
            <w:r>
              <w:t>16</w:t>
            </w:r>
          </w:p>
        </w:tc>
        <w:tc>
          <w:tcPr>
            <w:tcW w:type="dxa" w:w="2045"/>
          </w:tcPr>
          <w:p>
            <w:r>
              <w:t>資料視覺化與表達</w:t>
            </w:r>
          </w:p>
        </w:tc>
        <w:tc>
          <w:tcPr>
            <w:tcW w:type="dxa" w:w="2045"/>
          </w:tcPr>
          <w:p>
            <w:r>
              <w:t>怎麼讓別人看懂？</w:t>
            </w:r>
          </w:p>
        </w:tc>
        <w:tc>
          <w:tcPr>
            <w:tcW w:type="dxa" w:w="2045"/>
          </w:tcPr>
          <w:p>
            <w:r>
              <w:t>製作海報、簡報或資訊圖；練習圖表標題與資料來源</w:t>
            </w:r>
          </w:p>
        </w:tc>
        <w:tc>
          <w:tcPr>
            <w:tcW w:type="dxa" w:w="2045"/>
          </w:tcPr>
          <w:p>
            <w:r>
              <w:t>成果初稿</w:t>
            </w:r>
          </w:p>
        </w:tc>
      </w:tr>
      <w:tr>
        <w:tc>
          <w:tcPr>
            <w:tcW w:type="dxa" w:w="2045"/>
          </w:tcPr>
          <w:p>
            <w:r>
              <w:t>17</w:t>
            </w:r>
          </w:p>
        </w:tc>
        <w:tc>
          <w:tcPr>
            <w:tcW w:type="dxa" w:w="2045"/>
          </w:tcPr>
          <w:p>
            <w:r>
              <w:t>水資源行動方案發表</w:t>
            </w:r>
          </w:p>
        </w:tc>
        <w:tc>
          <w:tcPr>
            <w:tcW w:type="dxa" w:w="2045"/>
          </w:tcPr>
          <w:p>
            <w:r>
              <w:t>哪個方案最值得實施？</w:t>
            </w:r>
          </w:p>
        </w:tc>
        <w:tc>
          <w:tcPr>
            <w:tcW w:type="dxa" w:w="2045"/>
          </w:tcPr>
          <w:p>
            <w:r>
              <w:t>小組發表、提問、同儕評分；修正方案</w:t>
            </w:r>
          </w:p>
        </w:tc>
        <w:tc>
          <w:tcPr>
            <w:tcW w:type="dxa" w:w="2045"/>
          </w:tcPr>
          <w:p>
            <w:r>
              <w:t>發表評分表、修正版</w:t>
            </w:r>
          </w:p>
        </w:tc>
      </w:tr>
      <w:tr>
        <w:tc>
          <w:tcPr>
            <w:tcW w:type="dxa" w:w="2045"/>
          </w:tcPr>
          <w:p>
            <w:r>
              <w:t>18</w:t>
            </w:r>
          </w:p>
        </w:tc>
        <w:tc>
          <w:tcPr>
            <w:tcW w:type="dxa" w:w="2045"/>
          </w:tcPr>
          <w:p>
            <w:r>
              <w:t>行動承諾與總結</w:t>
            </w:r>
          </w:p>
        </w:tc>
        <w:tc>
          <w:tcPr>
            <w:tcW w:type="dxa" w:w="2045"/>
          </w:tcPr>
          <w:p>
            <w:r>
              <w:t>我能為水做什麼？</w:t>
            </w:r>
          </w:p>
        </w:tc>
        <w:tc>
          <w:tcPr>
            <w:tcW w:type="dxa" w:w="2045"/>
          </w:tcPr>
          <w:p>
            <w:r>
              <w:t>後測、前後概念比較、個人承諾與班級行動宣言</w:t>
            </w:r>
          </w:p>
        </w:tc>
        <w:tc>
          <w:tcPr>
            <w:tcW w:type="dxa" w:w="2045"/>
          </w:tcPr>
          <w:p>
            <w:r>
              <w:t>學習檔案、後測、反思</w:t>
            </w:r>
          </w:p>
        </w:tc>
      </w:tr>
    </w:tbl>
    <w:p>
      <w:pPr>
        <w:pStyle w:val="Heading2"/>
      </w:pPr>
      <w:r>
        <w:t>四、每週建議時間結構</w:t>
      </w:r>
    </w:p>
    <w:p>
      <w:pPr>
        <w:pStyle w:val="ListBullet"/>
      </w:pPr>
      <w:r>
        <w:t>10分鐘：引起動機或生活情境</w:t>
      </w:r>
    </w:p>
    <w:p>
      <w:pPr>
        <w:pStyle w:val="ListBullet"/>
      </w:pPr>
      <w:r>
        <w:t>25分鐘：概念講解、資料閱讀或示範</w:t>
      </w:r>
    </w:p>
    <w:p>
      <w:pPr>
        <w:pStyle w:val="ListBullet"/>
      </w:pPr>
      <w:r>
        <w:t>45分鐘：小組探究、實驗、調查或製作</w:t>
      </w:r>
    </w:p>
    <w:p>
      <w:pPr>
        <w:pStyle w:val="ListBullet"/>
      </w:pPr>
      <w:r>
        <w:t>25分鐘：成果分享與同儕回饋</w:t>
      </w:r>
    </w:p>
    <w:p>
      <w:pPr>
        <w:pStyle w:val="ListBullet"/>
      </w:pPr>
      <w:r>
        <w:t>15分鐘：整理、學習單與出口單</w:t>
      </w:r>
    </w:p>
    <w:p>
      <w:r>
        <w:t>戶外調查週可依校情調整為：行前說明15分鐘、校園調查60分鐘、資料整理30分鐘、反思15分鐘。</w:t>
      </w:r>
    </w:p>
    <w:p>
      <w:pPr>
        <w:pStyle w:val="Heading2"/>
      </w:pPr>
      <w:r>
        <w:t>五、評量配置</w:t>
      </w:r>
    </w:p>
    <w:p>
      <w:pPr>
        <w:pStyle w:val="ListBullet"/>
      </w:pPr>
      <w:r>
        <w:t>課堂參與與合作：20%</w:t>
      </w:r>
    </w:p>
    <w:p>
      <w:pPr>
        <w:pStyle w:val="ListBullet"/>
      </w:pPr>
      <w:r>
        <w:t>學習單、圖表與實驗紀錄：25%</w:t>
      </w:r>
    </w:p>
    <w:p>
      <w:pPr>
        <w:pStyle w:val="ListBullet"/>
      </w:pPr>
      <w:r>
        <w:t>校園用水調查：15%</w:t>
      </w:r>
    </w:p>
    <w:p>
      <w:pPr>
        <w:pStyle w:val="ListBullet"/>
      </w:pPr>
      <w:r>
        <w:t>小組節水行動方案與發表：30%</w:t>
      </w:r>
    </w:p>
    <w:p>
      <w:pPr>
        <w:pStyle w:val="ListBullet"/>
      </w:pPr>
      <w:r>
        <w:t>前後測與個人反思：10%</w:t>
      </w:r>
    </w:p>
    <w:p>
      <w:pPr>
        <w:pStyle w:val="Heading2"/>
      </w:pPr>
      <w:r>
        <w:t>六、差異化與安全提醒</w:t>
      </w:r>
    </w:p>
    <w:p>
      <w:pPr>
        <w:pStyle w:val="ListBullet"/>
      </w:pPr>
      <w:r>
        <w:t>閱讀能力較弱的學生：提供關鍵詞表、圖像流程圖與句型框架。</w:t>
      </w:r>
    </w:p>
    <w:p>
      <w:pPr>
        <w:pStyle w:val="ListBullet"/>
      </w:pPr>
      <w:r>
        <w:t>學習進度較快的學生：增加人均用水量、節水效益或成本估算。</w:t>
      </w:r>
    </w:p>
    <w:p>
      <w:pPr>
        <w:pStyle w:val="ListBullet"/>
      </w:pPr>
      <w:r>
        <w:t>調查活動以觀察與簡易量測為主，不觸碰電器、不拆卸水龍頭、不飲用實驗用水。</w:t>
      </w:r>
    </w:p>
    <w:p>
      <w:pPr>
        <w:pStyle w:val="ListBullet"/>
      </w:pPr>
      <w:r>
        <w:t>濾水活動只能示範物理過濾，必須明確提醒「過濾後的水不可飲用」。</w:t>
      </w:r>
    </w:p>
    <w:p>
      <w:pPr>
        <w:pStyle w:val="ListBullet"/>
      </w:pPr>
      <w:r>
        <w:t>臺灣最新降雨、供水與用水數據應於授課前由教師更新，並標示資料年份與來源。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