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珍惜水資源：教師教學包</w:t>
      </w:r>
    </w:p>
    <w:p>
      <w:r>
        <w:t>課程名稱：珍惜水資源｜對象：國中一年級｜節數：18週，每週2小時</w:t>
      </w:r>
    </w:p>
    <w:p>
      <w:pPr>
        <w:pStyle w:val="Heading1"/>
      </w:pPr>
      <w:r>
        <w:t>教師教學包：珍惜水資源</w:t>
      </w:r>
    </w:p>
    <w:p>
      <w:pPr>
        <w:pStyle w:val="Heading2"/>
      </w:pPr>
      <w:r>
        <w:t>A. 單元設計總覽</w:t>
      </w:r>
    </w:p>
    <w:p>
      <w:pPr>
        <w:pStyle w:val="Heading3"/>
      </w:pPr>
      <w:r>
        <w:t>單元一：認識水與水循環（第1—4週）</w:t>
      </w:r>
    </w:p>
    <w:p>
      <w:r>
        <w:t>**核心概念**：水對生命的重要性、水的物理特性、水循環、集水區、入滲與逕流。</w:t>
      </w:r>
    </w:p>
    <w:p>
      <w:r>
        <w:t>**教師引導語**：如果一滴雨落在校園，它可能經過哪些地方，最後又回到大氣中？</w:t>
      </w:r>
    </w:p>
    <w:p>
      <w:r>
        <w:t>**建議材料**：01圖卡、04教案中的水循環內容、透明杯、冰塊、保鮮膜、砂土與小石子。</w:t>
      </w:r>
    </w:p>
    <w:p>
      <w:r>
        <w:t>**形成性評量**：能否用箭頭正確連出蒸發、凝結、降水、逕流、入滲與地下水補注；能否用自己的話解釋集水區。</w:t>
      </w:r>
    </w:p>
    <w:p>
      <w:pPr>
        <w:pStyle w:val="Heading3"/>
      </w:pPr>
      <w:r>
        <w:t>單元二：臺灣水資源與用水資料（第5—7週）</w:t>
      </w:r>
    </w:p>
    <w:p>
      <w:r>
        <w:t>**核心概念**：降雨分布、地形與河川、水庫與攔河堰、用水類別、比例與人均量。</w:t>
      </w:r>
    </w:p>
    <w:p>
      <w:r>
        <w:t>**教師引導語**：臺灣年雨量不少，為什麼仍可能缺水？「雨下得多」和「水可被利用」有什麼不同？</w:t>
      </w:r>
    </w:p>
    <w:p>
      <w:r>
        <w:t>**建議材料**：02學習資料、03教學資料、臺灣地圖、當年度官方水情資料。</w:t>
      </w:r>
    </w:p>
    <w:p>
      <w:r>
        <w:t>**形成性評量**：能從表格找出最大用水類別；能完成比例計算並說明資料限制；能用至少兩個原因解釋臺灣水資源管理的挑戰。</w:t>
      </w:r>
    </w:p>
    <w:p>
      <w:pPr>
        <w:pStyle w:val="Heading3"/>
      </w:pPr>
      <w:r>
        <w:t>單元三：水污染與淨化（第8—11週）</w:t>
      </w:r>
    </w:p>
    <w:p>
      <w:r>
        <w:t>**核心概念**：污染源、污染物、食物鏈影響、自然淨化、污水處理、地面水與地下水。</w:t>
      </w:r>
    </w:p>
    <w:p>
      <w:r>
        <w:t>**教師引導語**：看起來清澈的水一定安全嗎？砂石過濾可以去除哪些東西，又不能去除哪些東西？</w:t>
      </w:r>
    </w:p>
    <w:p>
      <w:r>
        <w:t>**建議材料**：04、05教案、透明寶特瓶、棉花、砂、礫石、混濁水樣（不可飲用）、觀察表。</w:t>
      </w:r>
    </w:p>
    <w:p>
      <w:r>
        <w:t>**安全**：不使用未知化學品；不品嘗任何水樣；實驗後洗手；明確區分「變清澈」與「可飲用」。</w:t>
      </w:r>
    </w:p>
    <w:p>
      <w:pPr>
        <w:pStyle w:val="Heading3"/>
      </w:pPr>
      <w:r>
        <w:t>單元四：氣候變遷、水旱災與行動（第12—18週）</w:t>
      </w:r>
    </w:p>
    <w:p>
      <w:r>
        <w:t>**核心概念**：極端降雨、乾旱、水資源韌性、校園用水調查、節水方案、證據與公民行動。</w:t>
      </w:r>
    </w:p>
    <w:p>
      <w:r>
        <w:t>**教師引導語**：一個好的節水方案，除了「想做」，還需要哪些證據才能說服別人？</w:t>
      </w:r>
    </w:p>
    <w:p>
      <w:r>
        <w:t>**建議材料**：05教學參考資料、校園平面圖、調查表、量杯或水桶、海報紙／簡報工具。</w:t>
      </w:r>
    </w:p>
    <w:p>
      <w:r>
        <w:t>**成果要求**：每組提出一項校園節水或污染防治方案，至少包含問題證據、目標、執行步驟、所需資源、可能節水量與評估方式。</w:t>
      </w:r>
    </w:p>
    <w:p>
      <w:pPr>
        <w:pStyle w:val="Heading2"/>
      </w:pPr>
      <w:r>
        <w:t>B. 六個可直接使用的活動流程</w:t>
      </w:r>
    </w:p>
    <w:p>
      <w:pPr>
        <w:pStyle w:val="Heading3"/>
      </w:pPr>
      <w:r>
        <w:t>活動1：我的一天用多少水？</w:t>
      </w:r>
    </w:p>
    <w:p>
      <w:r>
        <w:t>1. 學生在便利貼寫下刷牙、洗澡、如廁、飲水、清潔等用水情境。</w:t>
      </w:r>
    </w:p>
    <w:p>
      <w:r>
        <w:t>2. 小組依「必要／可以減量／可以替代」分類。</w:t>
      </w:r>
    </w:p>
    <w:p>
      <w:r>
        <w:t>3. 教師引入用水足跡概念，不要求學生一開始就精確計算。</w:t>
      </w:r>
    </w:p>
    <w:p>
      <w:r>
        <w:t>4. 學生選一項最想改變的行為，寫下可觀察的目標。</w:t>
      </w:r>
    </w:p>
    <w:p>
      <w:r>
        <w:t>**討論句型**：我在＿＿時用水；我認為可以透過＿＿減少；我需要蒐集＿＿來確認。</w:t>
      </w:r>
    </w:p>
    <w:p>
      <w:pPr>
        <w:pStyle w:val="Heading3"/>
      </w:pPr>
      <w:r>
        <w:t>活動2：一滴水的旅程</w:t>
      </w:r>
    </w:p>
    <w:p>
      <w:r>
        <w:t>1. 各組抽取「海洋、雲、山坡、河川、水庫、地下水、植物、家庭」卡片。</w:t>
      </w:r>
    </w:p>
    <w:p>
      <w:r>
        <w:t>2. 用箭頭排出至少一條合理路徑。</w:t>
      </w:r>
    </w:p>
    <w:p>
      <w:r>
        <w:t>3. 加入蒸發、凝結、降水、逕流、入滲等詞語。</w:t>
      </w:r>
    </w:p>
    <w:p>
      <w:r>
        <w:t>4. 討論人類在哪些位置介入水循環，以及可能造成的影響。</w:t>
      </w:r>
    </w:p>
    <w:p>
      <w:r>
        <w:t>**評量重點**：流程正確性、詞語使用、能否指出人類活動與自然循環的關聯。</w:t>
      </w:r>
    </w:p>
    <w:p>
      <w:pPr>
        <w:pStyle w:val="Heading3"/>
      </w:pPr>
      <w:r>
        <w:t>活動3：水污染偵探</w:t>
      </w:r>
    </w:p>
    <w:p>
      <w:r>
        <w:t>1. 每組取得生活情境卡：洗車、農田施肥、工廠排放、家庭污水、垃圾等。</w:t>
      </w:r>
    </w:p>
    <w:p>
      <w:r>
        <w:t>2. 填寫「污染源—可能污染物—受影響對象—預防方法」。</w:t>
      </w:r>
    </w:p>
    <w:p>
      <w:r>
        <w:t>3. 將各組卡片貼在河川上游、中游、下游圖上。</w:t>
      </w:r>
    </w:p>
    <w:p>
      <w:r>
        <w:t>4. 以食物鏈說明污染可能如何擴大影響。</w:t>
      </w:r>
    </w:p>
    <w:p>
      <w:pPr>
        <w:pStyle w:val="Heading3"/>
      </w:pPr>
      <w:r>
        <w:t>活動4：簡易自然淨化模型</w:t>
      </w:r>
    </w:p>
    <w:p>
      <w:r>
        <w:t>1. 透明瓶底部依序放棉花、細砂、粗砂、礫石。</w:t>
      </w:r>
    </w:p>
    <w:p>
      <w:r>
        <w:t>2. 將混濁水緩慢倒入，觀察流速、顏色與沉澱物變化。</w:t>
      </w:r>
    </w:p>
    <w:p>
      <w:r>
        <w:t>3. 比較不同材料組合的效果，記錄可觀察證據。</w:t>
      </w:r>
    </w:p>
    <w:p>
      <w:r>
        <w:t>4. 教師說明：此模型只示範沉澱與物理過濾，不能去除所有微生物、溶解物或毒物。</w:t>
      </w:r>
    </w:p>
    <w:p>
      <w:pPr>
        <w:pStyle w:val="Heading3"/>
      </w:pPr>
      <w:r>
        <w:t>活動5：校園用水走讀</w:t>
      </w:r>
    </w:p>
    <w:p>
      <w:r>
        <w:t>1. 事先分配區域：廁所、飲水機、洗手台、專科教室、操場與植栽區。</w:t>
      </w:r>
    </w:p>
    <w:p>
      <w:r>
        <w:t>2. 觀察水龍頭滴漏、沖水設備、澆灌方式、標示與學生行為。</w:t>
      </w:r>
    </w:p>
    <w:p>
      <w:r>
        <w:t>3. 不觸碰設備內部，以照片、位置、時間與描述留下證據。</w:t>
      </w:r>
    </w:p>
    <w:p>
      <w:r>
        <w:t>4. 回班後將問題分成「立即可改善、需要維修、需要宣導、需要制度」四類。</w:t>
      </w:r>
    </w:p>
    <w:p>
      <w:pPr>
        <w:pStyle w:val="Heading3"/>
      </w:pPr>
      <w:r>
        <w:t>活動6：節水方案發表會</w:t>
      </w:r>
    </w:p>
    <w:p>
      <w:r>
        <w:t>1. 每組完成一頁方案海報或3分鐘簡報。</w:t>
      </w:r>
    </w:p>
    <w:p>
      <w:r>
        <w:t>2. 必須呈現：問題證據、目標、作法、預期效益、執行者、時間表與評估方法。</w:t>
      </w:r>
    </w:p>
    <w:p>
      <w:r>
        <w:t>3. 其他組以「一個亮點、一個問題、一個建議」回饋。</w:t>
      </w:r>
    </w:p>
    <w:p>
      <w:r>
        <w:t>4. 教師依評量規準給分，學生根據回饋完成修正版。</w:t>
      </w:r>
    </w:p>
    <w:p>
      <w:pPr>
        <w:pStyle w:val="Heading2"/>
      </w:pPr>
      <w:r>
        <w:t>C. 教師提問庫</w:t>
      </w:r>
    </w:p>
    <w:p>
      <w:pPr>
        <w:pStyle w:val="ListBullet"/>
      </w:pPr>
      <w:r>
        <w:t>水循環是「水變多」還是「水換了位置或狀態」？</w:t>
      </w:r>
    </w:p>
    <w:p>
      <w:pPr>
        <w:pStyle w:val="ListBullet"/>
      </w:pPr>
      <w:r>
        <w:t>為什麼河川短、坡陡會增加水資源利用的難度？</w:t>
      </w:r>
    </w:p>
    <w:p>
      <w:pPr>
        <w:pStyle w:val="ListBullet"/>
      </w:pPr>
      <w:r>
        <w:t>水庫能解決所有缺水問題嗎？它可能帶來哪些新問題？</w:t>
      </w:r>
    </w:p>
    <w:p>
      <w:pPr>
        <w:pStyle w:val="ListBullet"/>
      </w:pPr>
      <w:r>
        <w:t>透明、無臭的水就一定沒有污染嗎？</w:t>
      </w:r>
    </w:p>
    <w:p>
      <w:pPr>
        <w:pStyle w:val="ListBullet"/>
      </w:pPr>
      <w:r>
        <w:t>自然淨化和污水處理有哪些相同與不同？</w:t>
      </w:r>
    </w:p>
    <w:p>
      <w:pPr>
        <w:pStyle w:val="ListBullet"/>
      </w:pPr>
      <w:r>
        <w:t>一項節水措施如何用數據證明有效？</w:t>
      </w:r>
    </w:p>
    <w:p>
      <w:pPr>
        <w:pStyle w:val="ListBullet"/>
      </w:pPr>
      <w:r>
        <w:t>如果方案需要經費，如何說明投入和效益？</w:t>
      </w:r>
    </w:p>
    <w:p>
      <w:pPr>
        <w:pStyle w:val="Heading2"/>
      </w:pPr>
      <w:r>
        <w:t>D. 課前準備檢核</w:t>
      </w:r>
    </w:p>
    <w:p>
      <w:pPr>
        <w:pStyle w:val="ListBullet"/>
      </w:pPr>
      <w:r>
        <w:t>□ 更新當年度官方水情與降雨資料。</w:t>
      </w:r>
    </w:p>
    <w:p>
      <w:pPr>
        <w:pStyle w:val="ListBullet"/>
      </w:pPr>
      <w:r>
        <w:t>□ 確認校園調查範圍、分組與安全規則。</w:t>
      </w:r>
    </w:p>
    <w:p>
      <w:pPr>
        <w:pStyle w:val="ListBullet"/>
      </w:pPr>
      <w:r>
        <w:t>□ 印製學習單、觀察表與評量表。</w:t>
      </w:r>
    </w:p>
    <w:p>
      <w:pPr>
        <w:pStyle w:val="ListBullet"/>
      </w:pPr>
      <w:r>
        <w:t>□ 準備圖卡、地圖、量杯、透明容器與安全標示。</w:t>
      </w:r>
    </w:p>
    <w:p>
      <w:pPr>
        <w:pStyle w:val="ListBullet"/>
      </w:pPr>
      <w:r>
        <w:t>□ 檢查投影、簡報、網路與資料來源連結。</w:t>
      </w:r>
    </w:p>
    <w:p>
      <w:pPr>
        <w:pStyle w:val="ListBullet"/>
      </w:pPr>
      <w:r>
        <w:t>□ 事先向行政或總務單位說明調查活動，不擅自操作設備。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